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04447F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 w:rsidRPr="0004447F">
        <w:rPr>
          <w:b/>
          <w:sz w:val="26"/>
          <w:szCs w:val="26"/>
        </w:rPr>
        <w:t xml:space="preserve">вводов  </w:t>
      </w:r>
      <w:r w:rsidR="00D84520" w:rsidRPr="0004447F">
        <w:rPr>
          <w:b/>
          <w:sz w:val="26"/>
          <w:szCs w:val="26"/>
        </w:rPr>
        <w:t>ГН</w:t>
      </w:r>
      <w:r w:rsidR="00AC485B" w:rsidRPr="0004447F">
        <w:rPr>
          <w:b/>
          <w:sz w:val="26"/>
          <w:szCs w:val="26"/>
        </w:rPr>
        <w:t>В</w:t>
      </w:r>
      <w:r w:rsidR="00E24357" w:rsidRPr="0004447F">
        <w:rPr>
          <w:b/>
          <w:sz w:val="26"/>
          <w:szCs w:val="26"/>
        </w:rPr>
        <w:t>П</w:t>
      </w:r>
      <w:r w:rsidRPr="0004447F">
        <w:rPr>
          <w:b/>
          <w:sz w:val="26"/>
          <w:szCs w:val="26"/>
        </w:rPr>
        <w:t>III-90-</w:t>
      </w:r>
      <w:r w:rsidR="003629AE" w:rsidRPr="0004447F">
        <w:rPr>
          <w:b/>
          <w:sz w:val="26"/>
          <w:szCs w:val="26"/>
        </w:rPr>
        <w:t>40.5</w:t>
      </w:r>
      <w:r w:rsidRPr="0004447F">
        <w:rPr>
          <w:b/>
          <w:sz w:val="26"/>
          <w:szCs w:val="26"/>
        </w:rPr>
        <w:t xml:space="preserve">/1000 </w:t>
      </w:r>
      <w:r w:rsidR="00A46EB6" w:rsidRPr="0004447F">
        <w:rPr>
          <w:b/>
          <w:sz w:val="26"/>
          <w:szCs w:val="26"/>
        </w:rPr>
        <w:t>для выключателя</w:t>
      </w:r>
      <w:r w:rsidRPr="0004447F">
        <w:rPr>
          <w:b/>
          <w:sz w:val="26"/>
          <w:szCs w:val="26"/>
        </w:rPr>
        <w:t xml:space="preserve">.  Лот № </w:t>
      </w:r>
      <w:r w:rsidRPr="0004447F">
        <w:rPr>
          <w:b/>
          <w:sz w:val="26"/>
          <w:szCs w:val="26"/>
          <w:u w:val="single"/>
        </w:rPr>
        <w:t>201</w:t>
      </w:r>
      <w:r w:rsidRPr="0004447F">
        <w:rPr>
          <w:b/>
          <w:sz w:val="26"/>
          <w:szCs w:val="26"/>
          <w:u w:val="single"/>
          <w:lang w:val="en-US"/>
        </w:rPr>
        <w:t>F</w:t>
      </w:r>
    </w:p>
    <w:p w:rsidR="00510D2A" w:rsidRPr="0004447F" w:rsidRDefault="00510D2A" w:rsidP="00510D2A">
      <w:pPr>
        <w:jc w:val="center"/>
        <w:rPr>
          <w:b/>
          <w:sz w:val="26"/>
          <w:szCs w:val="26"/>
        </w:rPr>
      </w:pPr>
    </w:p>
    <w:p w:rsidR="00510D2A" w:rsidRPr="0004447F" w:rsidRDefault="00510D2A" w:rsidP="00510D2A">
      <w:pPr>
        <w:jc w:val="center"/>
        <w:rPr>
          <w:b/>
          <w:sz w:val="26"/>
          <w:szCs w:val="26"/>
        </w:rPr>
      </w:pPr>
    </w:p>
    <w:p w:rsidR="00510D2A" w:rsidRPr="0004447F" w:rsidRDefault="00510D2A" w:rsidP="00510D2A">
      <w:pPr>
        <w:jc w:val="center"/>
        <w:rPr>
          <w:sz w:val="12"/>
          <w:szCs w:val="12"/>
        </w:rPr>
      </w:pPr>
    </w:p>
    <w:p w:rsidR="00510D2A" w:rsidRPr="0004447F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04447F">
        <w:rPr>
          <w:b/>
          <w:bCs/>
          <w:sz w:val="26"/>
          <w:szCs w:val="26"/>
        </w:rPr>
        <w:t>Технические требования к продукции.</w:t>
      </w:r>
    </w:p>
    <w:p w:rsidR="00510D2A" w:rsidRPr="0004447F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04447F">
        <w:rPr>
          <w:sz w:val="24"/>
          <w:szCs w:val="24"/>
        </w:rPr>
        <w:t xml:space="preserve">Технические данные </w:t>
      </w:r>
      <w:r w:rsidR="00CB0121" w:rsidRPr="0004447F">
        <w:rPr>
          <w:sz w:val="24"/>
          <w:szCs w:val="24"/>
        </w:rPr>
        <w:t>ввода</w:t>
      </w:r>
      <w:r w:rsidR="00F53BA7" w:rsidRPr="0004447F">
        <w:rPr>
          <w:sz w:val="24"/>
          <w:szCs w:val="24"/>
        </w:rPr>
        <w:t xml:space="preserve"> 35кВ</w:t>
      </w:r>
      <w:r w:rsidRPr="0004447F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F1412" w:rsidRPr="0004447F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101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849"/>
        <w:gridCol w:w="1275"/>
        <w:gridCol w:w="1276"/>
        <w:gridCol w:w="2693"/>
      </w:tblGrid>
      <w:tr w:rsidR="00C7160E" w:rsidRPr="0004447F" w:rsidTr="0012195F">
        <w:trPr>
          <w:trHeight w:val="664"/>
        </w:trPr>
        <w:tc>
          <w:tcPr>
            <w:tcW w:w="10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60E" w:rsidRPr="0004447F" w:rsidRDefault="00C7160E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C7160E" w:rsidRPr="0004447F" w:rsidTr="00C7160E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60E" w:rsidRPr="0004447F" w:rsidRDefault="00C7160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160E" w:rsidRPr="0004447F" w:rsidTr="00C7160E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sz w:val="24"/>
                <w:szCs w:val="26"/>
              </w:rPr>
              <w:t>ИВУЕ.686351.230-01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60E" w:rsidRPr="0004447F" w:rsidRDefault="00C7160E" w:rsidP="00385AA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4447F">
              <w:rPr>
                <w:sz w:val="24"/>
                <w:szCs w:val="26"/>
              </w:rPr>
              <w:t>ИВУЕ.6863</w:t>
            </w:r>
            <w:r w:rsidR="00385AAF" w:rsidRPr="0004447F">
              <w:rPr>
                <w:sz w:val="24"/>
                <w:szCs w:val="26"/>
              </w:rPr>
              <w:t>8</w:t>
            </w:r>
            <w:r w:rsidRPr="0004447F">
              <w:rPr>
                <w:sz w:val="24"/>
                <w:szCs w:val="26"/>
              </w:rPr>
              <w:t>1.230-01</w:t>
            </w:r>
          </w:p>
        </w:tc>
      </w:tr>
      <w:tr w:rsidR="00C7160E" w:rsidRPr="0004447F" w:rsidTr="00C7160E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4447F">
              <w:rPr>
                <w:sz w:val="24"/>
                <w:szCs w:val="26"/>
              </w:rPr>
              <w:t>ИВЕЮ.686351.014-03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60E" w:rsidRPr="0004447F" w:rsidRDefault="00385AAF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4447F">
              <w:rPr>
                <w:sz w:val="24"/>
                <w:szCs w:val="26"/>
              </w:rPr>
              <w:t>ИВУЕ.68638</w:t>
            </w:r>
            <w:r w:rsidR="00C7160E" w:rsidRPr="0004447F">
              <w:rPr>
                <w:sz w:val="24"/>
                <w:szCs w:val="26"/>
              </w:rPr>
              <w:t>1.230-01</w:t>
            </w:r>
          </w:p>
        </w:tc>
      </w:tr>
      <w:tr w:rsidR="00C7160E" w:rsidRPr="0004447F" w:rsidTr="00C7160E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полимер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60E" w:rsidRPr="0004447F" w:rsidRDefault="00C7160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24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95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190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 xml:space="preserve">Ток термической стойкости в течении 2с              </w:t>
            </w:r>
            <w:r w:rsidRPr="0004447F">
              <w:rPr>
                <w:color w:val="000000"/>
                <w:sz w:val="24"/>
                <w:szCs w:val="24"/>
                <w:lang w:val="en-US"/>
              </w:rPr>
              <w:t>l</w:t>
            </w:r>
            <w:r w:rsidRPr="0004447F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25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04447F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 w:rsidRPr="0004447F">
              <w:rPr>
                <w:color w:val="000000"/>
                <w:sz w:val="24"/>
                <w:szCs w:val="24"/>
                <w:lang w:val="en-US"/>
              </w:rPr>
              <w:t>l</w:t>
            </w:r>
            <w:r w:rsidRPr="0004447F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455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04447F">
              <w:rPr>
                <w:color w:val="000000"/>
                <w:sz w:val="24"/>
                <w:szCs w:val="24"/>
              </w:rPr>
              <w:t>Длина пути утечки</w:t>
            </w:r>
            <w:r w:rsidRPr="000444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04447F">
              <w:rPr>
                <w:color w:val="000000"/>
                <w:sz w:val="24"/>
                <w:szCs w:val="24"/>
              </w:rPr>
              <w:t xml:space="preserve"> </w:t>
            </w:r>
            <w:r w:rsidRPr="0004447F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1160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04447F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90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C7160E" w:rsidRPr="0004447F" w:rsidTr="00907F0A">
        <w:trPr>
          <w:trHeight w:val="324"/>
        </w:trPr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0E" w:rsidRPr="0004447F" w:rsidRDefault="00C7160E" w:rsidP="00C7160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C7160E" w:rsidRPr="0004447F" w:rsidTr="00C71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849" w:type="dxa"/>
            <w:shd w:val="clear" w:color="auto" w:fill="auto"/>
          </w:tcPr>
          <w:p w:rsidR="00C7160E" w:rsidRPr="0004447F" w:rsidRDefault="00C7160E" w:rsidP="00C7160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C7160E" w:rsidRPr="0004447F" w:rsidRDefault="00C7160E" w:rsidP="00C7160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lang w:val="en-US"/>
              </w:rPr>
              <w:t>RIP</w:t>
            </w:r>
          </w:p>
        </w:tc>
        <w:tc>
          <w:tcPr>
            <w:tcW w:w="2693" w:type="dxa"/>
          </w:tcPr>
          <w:p w:rsidR="00C7160E" w:rsidRPr="0004447F" w:rsidRDefault="00C7160E" w:rsidP="00C7160E">
            <w:pPr>
              <w:ind w:firstLine="34"/>
              <w:jc w:val="center"/>
              <w:rPr>
                <w:color w:val="000000"/>
                <w:lang w:val="en-US"/>
              </w:rPr>
            </w:pPr>
            <w:r w:rsidRPr="0004447F">
              <w:rPr>
                <w:color w:val="000000"/>
                <w:lang w:val="en-US"/>
              </w:rPr>
              <w:t>RIN</w:t>
            </w:r>
          </w:p>
        </w:tc>
      </w:tr>
      <w:tr w:rsidR="00C7160E" w:rsidRPr="0004447F" w:rsidTr="00102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849" w:type="dxa"/>
            <w:shd w:val="clear" w:color="auto" w:fill="auto"/>
          </w:tcPr>
          <w:p w:rsidR="00C7160E" w:rsidRPr="0004447F" w:rsidRDefault="00C7160E" w:rsidP="00C7160E">
            <w:pPr>
              <w:ind w:firstLine="34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C7160E" w:rsidRPr="0004447F" w:rsidRDefault="00C7160E" w:rsidP="00C7160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+50</w:t>
            </w:r>
          </w:p>
        </w:tc>
        <w:tc>
          <w:tcPr>
            <w:tcW w:w="2693" w:type="dxa"/>
            <w:shd w:val="clear" w:color="auto" w:fill="auto"/>
          </w:tcPr>
          <w:p w:rsidR="00C7160E" w:rsidRPr="0004447F" w:rsidRDefault="00C7160E" w:rsidP="00C7160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C7160E" w:rsidRPr="0004447F" w:rsidTr="001025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849" w:type="dxa"/>
            <w:shd w:val="clear" w:color="auto" w:fill="auto"/>
          </w:tcPr>
          <w:p w:rsidR="00C7160E" w:rsidRPr="0004447F" w:rsidRDefault="00C7160E" w:rsidP="00C7160E">
            <w:pPr>
              <w:ind w:firstLine="34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C7160E" w:rsidRPr="0004447F" w:rsidRDefault="00C7160E" w:rsidP="00C7160E">
            <w:pPr>
              <w:ind w:firstLine="34"/>
              <w:jc w:val="center"/>
              <w:rPr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2693" w:type="dxa"/>
            <w:shd w:val="clear" w:color="auto" w:fill="auto"/>
          </w:tcPr>
          <w:p w:rsidR="00C7160E" w:rsidRPr="0004447F" w:rsidRDefault="00C7160E" w:rsidP="00C7160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7160E" w:rsidRPr="0004447F" w:rsidTr="00C71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849" w:type="dxa"/>
            <w:shd w:val="clear" w:color="000000" w:fill="FFFFFF"/>
          </w:tcPr>
          <w:p w:rsidR="00C7160E" w:rsidRPr="0004447F" w:rsidRDefault="00C7160E" w:rsidP="00C7160E">
            <w:pPr>
              <w:ind w:firstLine="34"/>
              <w:rPr>
                <w:color w:val="000000"/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2551" w:type="dxa"/>
            <w:gridSpan w:val="2"/>
            <w:shd w:val="clear" w:color="000000" w:fill="FFFFFF"/>
          </w:tcPr>
          <w:p w:rsidR="00C7160E" w:rsidRPr="0004447F" w:rsidRDefault="00C7160E" w:rsidP="00C7160E">
            <w:pPr>
              <w:ind w:firstLine="34"/>
              <w:jc w:val="center"/>
              <w:rPr>
                <w:sz w:val="24"/>
                <w:szCs w:val="24"/>
              </w:rPr>
            </w:pPr>
            <w:r w:rsidRPr="0004447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shd w:val="clear" w:color="000000" w:fill="FFFFFF"/>
          </w:tcPr>
          <w:p w:rsidR="00C7160E" w:rsidRPr="0004447F" w:rsidRDefault="00C7160E" w:rsidP="00C7160E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4447F">
              <w:rPr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C7160E" w:rsidRPr="00CF1FB0" w:rsidTr="00C71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400" w:type="dxa"/>
            <w:gridSpan w:val="3"/>
            <w:shd w:val="clear" w:color="000000" w:fill="FFFFFF"/>
          </w:tcPr>
          <w:p w:rsidR="00C7160E" w:rsidRPr="0004447F" w:rsidRDefault="00C7160E" w:rsidP="00C7160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4447F">
              <w:rPr>
                <w:color w:val="333333"/>
                <w:sz w:val="24"/>
                <w:szCs w:val="24"/>
              </w:rPr>
              <w:t xml:space="preserve">Внешняя изоляция должна иметь повышенную гидрофобность. </w:t>
            </w:r>
          </w:p>
          <w:p w:rsidR="00C7160E" w:rsidRPr="0004447F" w:rsidRDefault="00C7160E" w:rsidP="00C7160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4447F">
              <w:rPr>
                <w:color w:val="333333"/>
                <w:sz w:val="24"/>
                <w:szCs w:val="24"/>
              </w:rPr>
              <w:t xml:space="preserve">Внешняя изоляция должна быть </w:t>
            </w:r>
            <w:r w:rsidRPr="0004447F">
              <w:rPr>
                <w:sz w:val="24"/>
                <w:szCs w:val="24"/>
              </w:rPr>
              <w:t>литой полимерной трекингостойкой</w:t>
            </w:r>
            <w:r w:rsidRPr="0004447F">
              <w:rPr>
                <w:color w:val="333333"/>
                <w:sz w:val="24"/>
                <w:szCs w:val="24"/>
              </w:rPr>
              <w:t>.</w:t>
            </w:r>
          </w:p>
          <w:p w:rsidR="00C7160E" w:rsidRPr="0004447F" w:rsidRDefault="00C7160E" w:rsidP="00C7160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4447F">
              <w:rPr>
                <w:color w:val="333333"/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C7160E" w:rsidRPr="0004447F" w:rsidRDefault="00C7160E" w:rsidP="00C7160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4447F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  <w:tc>
          <w:tcPr>
            <w:tcW w:w="2693" w:type="dxa"/>
            <w:shd w:val="clear" w:color="000000" w:fill="FFFFFF"/>
          </w:tcPr>
          <w:p w:rsidR="00C7160E" w:rsidRPr="0004447F" w:rsidRDefault="00C7160E" w:rsidP="00C7160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color w:val="333333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8A62A6" w:rsidRDefault="00946FB7" w:rsidP="008A62A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8A62A6">
        <w:rPr>
          <w:sz w:val="24"/>
          <w:szCs w:val="24"/>
          <w:highlight w:val="yellow"/>
        </w:rPr>
        <w:t xml:space="preserve">Гарантия на поставляемые высоковольтные ввода с </w:t>
      </w:r>
      <w:r w:rsidR="008A62A6">
        <w:rPr>
          <w:sz w:val="24"/>
          <w:szCs w:val="24"/>
          <w:highlight w:val="yellow"/>
          <w:lang w:val="en-US"/>
        </w:rPr>
        <w:t>RIN</w:t>
      </w:r>
      <w:r w:rsidR="008A62A6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8A62A6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A62A6" w:rsidRDefault="008A62A6" w:rsidP="008A62A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777FE0" w:rsidRDefault="00777FE0" w:rsidP="008A62A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lastRenderedPageBreak/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C28" w:rsidRDefault="00165C28" w:rsidP="008702DB">
      <w:r>
        <w:separator/>
      </w:r>
    </w:p>
  </w:endnote>
  <w:endnote w:type="continuationSeparator" w:id="0">
    <w:p w:rsidR="00165C28" w:rsidRDefault="00165C2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C28" w:rsidRDefault="00165C28" w:rsidP="008702DB">
      <w:r>
        <w:separator/>
      </w:r>
    </w:p>
  </w:footnote>
  <w:footnote w:type="continuationSeparator" w:id="0">
    <w:p w:rsidR="00165C28" w:rsidRDefault="00165C2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D77D1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0444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6966"/>
    <w:rsid w:val="00006AB9"/>
    <w:rsid w:val="00013D38"/>
    <w:rsid w:val="00014B91"/>
    <w:rsid w:val="00020BB1"/>
    <w:rsid w:val="00037C51"/>
    <w:rsid w:val="0004447F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65C28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85AAF"/>
    <w:rsid w:val="00390F6B"/>
    <w:rsid w:val="0039499B"/>
    <w:rsid w:val="003A7692"/>
    <w:rsid w:val="003B0CD4"/>
    <w:rsid w:val="003C1C63"/>
    <w:rsid w:val="003C555B"/>
    <w:rsid w:val="003E2488"/>
    <w:rsid w:val="004045B0"/>
    <w:rsid w:val="00404F98"/>
    <w:rsid w:val="00410406"/>
    <w:rsid w:val="00413E1D"/>
    <w:rsid w:val="00421D37"/>
    <w:rsid w:val="00423247"/>
    <w:rsid w:val="00423C82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A0DAA"/>
    <w:rsid w:val="004A5147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1A95"/>
    <w:rsid w:val="006C3BCB"/>
    <w:rsid w:val="006F1412"/>
    <w:rsid w:val="007026A8"/>
    <w:rsid w:val="007174ED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A62A6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5338"/>
    <w:rsid w:val="0095698B"/>
    <w:rsid w:val="00956E21"/>
    <w:rsid w:val="00960A8A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13CD0"/>
    <w:rsid w:val="00A25869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7160E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77D13"/>
    <w:rsid w:val="00D84520"/>
    <w:rsid w:val="00D91EF3"/>
    <w:rsid w:val="00DE2B72"/>
    <w:rsid w:val="00DF2B30"/>
    <w:rsid w:val="00E014C4"/>
    <w:rsid w:val="00E11CCE"/>
    <w:rsid w:val="00E24357"/>
    <w:rsid w:val="00E2565A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50631-8421-41BA-987C-91E5E002C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9</cp:revision>
  <dcterms:created xsi:type="dcterms:W3CDTF">2019-08-22T11:44:00Z</dcterms:created>
  <dcterms:modified xsi:type="dcterms:W3CDTF">2019-10-11T10:37:00Z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